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F34205" w:rsidP="00F34205">
      <w:pPr>
        <w:jc w:val="center"/>
        <w:rPr>
          <w:rFonts w:ascii="Verdana" w:hAnsi="Verdana"/>
          <w:b/>
          <w:sz w:val="28"/>
          <w:szCs w:val="24"/>
        </w:rPr>
      </w:pPr>
      <w:r w:rsidRPr="00F34205">
        <w:rPr>
          <w:rFonts w:ascii="Verdana" w:hAnsi="Verdana"/>
          <w:b/>
          <w:sz w:val="28"/>
          <w:szCs w:val="24"/>
        </w:rPr>
        <w:t>Zen</w:t>
      </w:r>
    </w:p>
    <w:p w:rsidR="00F34205" w:rsidRDefault="00F34205" w:rsidP="00F34205">
      <w:pPr>
        <w:jc w:val="center"/>
        <w:rPr>
          <w:rFonts w:ascii="Verdana" w:hAnsi="Verdana"/>
          <w:sz w:val="24"/>
          <w:szCs w:val="24"/>
        </w:rPr>
      </w:pPr>
      <w:proofErr w:type="spellStart"/>
      <w:r w:rsidRPr="00F34205">
        <w:rPr>
          <w:rFonts w:ascii="Verdana" w:hAnsi="Verdana"/>
          <w:sz w:val="24"/>
          <w:szCs w:val="24"/>
        </w:rPr>
        <w:t>Ch’an</w:t>
      </w:r>
      <w:proofErr w:type="spellEnd"/>
      <w:r w:rsidRPr="00F34205">
        <w:rPr>
          <w:rFonts w:ascii="Verdana" w:hAnsi="Verdana"/>
          <w:sz w:val="24"/>
          <w:szCs w:val="24"/>
        </w:rPr>
        <w:t xml:space="preserve"> Buddhism</w:t>
      </w:r>
    </w:p>
    <w:p w:rsidR="00F34205" w:rsidRDefault="00F34205" w:rsidP="00F34205">
      <w:pPr>
        <w:rPr>
          <w:rFonts w:ascii="Verdana" w:hAnsi="Verdana"/>
          <w:sz w:val="24"/>
          <w:szCs w:val="24"/>
        </w:rPr>
      </w:pPr>
      <w:r w:rsidRPr="00F34205">
        <w:rPr>
          <w:rFonts w:ascii="Verdana" w:hAnsi="Verdana"/>
          <w:sz w:val="24"/>
          <w:szCs w:val="24"/>
        </w:rPr>
        <w:t xml:space="preserve">The term </w:t>
      </w:r>
      <w:proofErr w:type="spellStart"/>
      <w:r w:rsidRPr="00F34205">
        <w:rPr>
          <w:rFonts w:ascii="Verdana" w:hAnsi="Verdana"/>
          <w:i/>
          <w:sz w:val="24"/>
          <w:szCs w:val="24"/>
        </w:rPr>
        <w:t>ch’an</w:t>
      </w:r>
      <w:proofErr w:type="spellEnd"/>
      <w:r w:rsidRPr="00F34205">
        <w:rPr>
          <w:rFonts w:ascii="Verdana" w:hAnsi="Verdana"/>
          <w:sz w:val="24"/>
          <w:szCs w:val="24"/>
        </w:rPr>
        <w:t xml:space="preserve"> (Japanese </w:t>
      </w:r>
      <w:proofErr w:type="spellStart"/>
      <w:proofErr w:type="gramStart"/>
      <w:r w:rsidRPr="00F34205">
        <w:rPr>
          <w:rFonts w:ascii="Verdana" w:hAnsi="Verdana"/>
          <w:i/>
          <w:sz w:val="24"/>
          <w:szCs w:val="24"/>
        </w:rPr>
        <w:t>zen</w:t>
      </w:r>
      <w:proofErr w:type="spellEnd"/>
      <w:proofErr w:type="gramEnd"/>
      <w:r w:rsidRPr="00F34205">
        <w:rPr>
          <w:rFonts w:ascii="Verdana" w:hAnsi="Verdana"/>
          <w:sz w:val="24"/>
          <w:szCs w:val="24"/>
        </w:rPr>
        <w:t xml:space="preserve">) derives from the Sanskrit </w:t>
      </w:r>
      <w:proofErr w:type="spellStart"/>
      <w:r w:rsidRPr="00F34205">
        <w:rPr>
          <w:rFonts w:ascii="Verdana" w:hAnsi="Verdana"/>
          <w:i/>
          <w:sz w:val="24"/>
          <w:szCs w:val="24"/>
        </w:rPr>
        <w:t>dhyāna</w:t>
      </w:r>
      <w:proofErr w:type="spellEnd"/>
      <w:r w:rsidRPr="00F34205">
        <w:rPr>
          <w:rFonts w:ascii="Verdana" w:hAnsi="Verdana"/>
          <w:sz w:val="24"/>
          <w:szCs w:val="24"/>
        </w:rPr>
        <w:t xml:space="preserve">, which is used in Indian Buddhist theory to designate the attainment of a deep state of peace by the means of calm meditation. The term comes to refer to one of the important schools of East Asian Buddhism. </w:t>
      </w:r>
    </w:p>
    <w:p w:rsidR="00F34205" w:rsidRDefault="00F34205" w:rsidP="00F34205">
      <w:pPr>
        <w:rPr>
          <w:rFonts w:ascii="Verdana" w:hAnsi="Verdana"/>
          <w:sz w:val="24"/>
          <w:szCs w:val="24"/>
        </w:rPr>
      </w:pPr>
      <w:proofErr w:type="spellStart"/>
      <w:r w:rsidRPr="00F34205">
        <w:rPr>
          <w:rFonts w:ascii="Verdana" w:hAnsi="Verdana"/>
          <w:sz w:val="24"/>
          <w:szCs w:val="24"/>
        </w:rPr>
        <w:t>Ch’an</w:t>
      </w:r>
      <w:proofErr w:type="spellEnd"/>
      <w:r w:rsidRPr="00F34205">
        <w:rPr>
          <w:rFonts w:ascii="Verdana" w:hAnsi="Verdana"/>
          <w:sz w:val="24"/>
          <w:szCs w:val="24"/>
        </w:rPr>
        <w:t xml:space="preserve"> tradition looks to the legendary figure of the Indian monk </w:t>
      </w:r>
      <w:proofErr w:type="spellStart"/>
      <w:r w:rsidRPr="00F34205">
        <w:rPr>
          <w:rFonts w:ascii="Verdana" w:hAnsi="Verdana"/>
          <w:sz w:val="24"/>
          <w:szCs w:val="24"/>
        </w:rPr>
        <w:t>Bodhidharma</w:t>
      </w:r>
      <w:proofErr w:type="spellEnd"/>
      <w:r w:rsidRPr="00F34205">
        <w:rPr>
          <w:rFonts w:ascii="Verdana" w:hAnsi="Verdana"/>
          <w:sz w:val="24"/>
          <w:szCs w:val="24"/>
        </w:rPr>
        <w:t xml:space="preserve">, who is said to have come east in the fifth or sixth century CE, as its first ‘patriarch’, but it is likely that the roots of </w:t>
      </w:r>
      <w:proofErr w:type="spellStart"/>
      <w:r w:rsidRPr="00F34205">
        <w:rPr>
          <w:rFonts w:ascii="Verdana" w:hAnsi="Verdana"/>
          <w:sz w:val="24"/>
          <w:szCs w:val="24"/>
        </w:rPr>
        <w:t>Ch’an</w:t>
      </w:r>
      <w:proofErr w:type="spellEnd"/>
      <w:r w:rsidRPr="00F34205">
        <w:rPr>
          <w:rFonts w:ascii="Verdana" w:hAnsi="Verdana"/>
          <w:sz w:val="24"/>
          <w:szCs w:val="24"/>
        </w:rPr>
        <w:t xml:space="preserve"> lie further back in Chinese Buddhist history with the interest shown in meditation practice by such figures as Tao-an (312–85), </w:t>
      </w:r>
      <w:proofErr w:type="spellStart"/>
      <w:r w:rsidRPr="00F34205">
        <w:rPr>
          <w:rFonts w:ascii="Verdana" w:hAnsi="Verdana"/>
          <w:sz w:val="24"/>
          <w:szCs w:val="24"/>
        </w:rPr>
        <w:t>Hui-yüan</w:t>
      </w:r>
      <w:proofErr w:type="spellEnd"/>
      <w:r w:rsidRPr="00F34205">
        <w:rPr>
          <w:rFonts w:ascii="Verdana" w:hAnsi="Verdana"/>
          <w:sz w:val="24"/>
          <w:szCs w:val="24"/>
        </w:rPr>
        <w:t xml:space="preserve"> (334–416), and Tao-</w:t>
      </w:r>
      <w:proofErr w:type="spellStart"/>
      <w:r w:rsidRPr="00F34205">
        <w:rPr>
          <w:rFonts w:ascii="Verdana" w:hAnsi="Verdana"/>
          <w:sz w:val="24"/>
          <w:szCs w:val="24"/>
        </w:rPr>
        <w:t>sheng</w:t>
      </w:r>
      <w:proofErr w:type="spellEnd"/>
      <w:r w:rsidRPr="00F34205">
        <w:rPr>
          <w:rFonts w:ascii="Verdana" w:hAnsi="Verdana"/>
          <w:sz w:val="24"/>
          <w:szCs w:val="24"/>
        </w:rPr>
        <w:t xml:space="preserve"> (360–434). </w:t>
      </w:r>
    </w:p>
    <w:p w:rsidR="00F34205" w:rsidRDefault="00F34205" w:rsidP="00F34205">
      <w:pPr>
        <w:rPr>
          <w:rFonts w:ascii="Verdana" w:hAnsi="Verdana"/>
          <w:sz w:val="24"/>
          <w:szCs w:val="24"/>
        </w:rPr>
      </w:pPr>
      <w:proofErr w:type="spellStart"/>
      <w:r w:rsidRPr="00F34205">
        <w:rPr>
          <w:rFonts w:ascii="Verdana" w:hAnsi="Verdana"/>
          <w:sz w:val="24"/>
          <w:szCs w:val="24"/>
        </w:rPr>
        <w:t>Ch’an</w:t>
      </w:r>
      <w:proofErr w:type="spellEnd"/>
      <w:r w:rsidRPr="00F34205">
        <w:rPr>
          <w:rFonts w:ascii="Verdana" w:hAnsi="Verdana"/>
          <w:sz w:val="24"/>
          <w:szCs w:val="24"/>
        </w:rPr>
        <w:t xml:space="preserve"> tradition has it th</w:t>
      </w:r>
      <w:r>
        <w:rPr>
          <w:rFonts w:ascii="Verdana" w:hAnsi="Verdana"/>
          <w:sz w:val="24"/>
          <w:szCs w:val="24"/>
        </w:rPr>
        <w:t>at</w:t>
      </w:r>
      <w:r w:rsidRPr="00F34205">
        <w:rPr>
          <w:rFonts w:ascii="Verdana" w:hAnsi="Verdana"/>
          <w:sz w:val="24"/>
          <w:szCs w:val="24"/>
        </w:rPr>
        <w:t xml:space="preserve">, beginning with </w:t>
      </w:r>
      <w:proofErr w:type="spellStart"/>
      <w:r w:rsidRPr="00F34205">
        <w:rPr>
          <w:rFonts w:ascii="Verdana" w:hAnsi="Verdana"/>
          <w:sz w:val="24"/>
          <w:szCs w:val="24"/>
        </w:rPr>
        <w:t>Bodhidharma</w:t>
      </w:r>
      <w:proofErr w:type="spellEnd"/>
      <w:r w:rsidRPr="00F34205">
        <w:rPr>
          <w:rFonts w:ascii="Verdana" w:hAnsi="Verdana"/>
          <w:sz w:val="24"/>
          <w:szCs w:val="24"/>
        </w:rPr>
        <w:t xml:space="preserve">, the lineage of teaching and the title of ‘patriarch’ passed from master to pupil. The transmission to the sixth patriarch, however, became the object of dispute. Originally it was assumed to have passed to </w:t>
      </w:r>
      <w:proofErr w:type="spellStart"/>
      <w:r w:rsidRPr="00F34205">
        <w:rPr>
          <w:rFonts w:ascii="Verdana" w:hAnsi="Verdana"/>
          <w:sz w:val="24"/>
          <w:szCs w:val="24"/>
        </w:rPr>
        <w:t>Shen-hsiu</w:t>
      </w:r>
      <w:proofErr w:type="spellEnd"/>
      <w:r w:rsidRPr="00F34205">
        <w:rPr>
          <w:rFonts w:ascii="Verdana" w:hAnsi="Verdana"/>
          <w:sz w:val="24"/>
          <w:szCs w:val="24"/>
        </w:rPr>
        <w:t xml:space="preserve"> (600–706), but in 734 this succession was challenged by a southern monk named </w:t>
      </w:r>
      <w:proofErr w:type="spellStart"/>
      <w:r w:rsidRPr="00F34205">
        <w:rPr>
          <w:rFonts w:ascii="Verdana" w:hAnsi="Verdana"/>
          <w:sz w:val="24"/>
          <w:szCs w:val="24"/>
        </w:rPr>
        <w:t>Shen-hui</w:t>
      </w:r>
      <w:proofErr w:type="spellEnd"/>
      <w:r w:rsidRPr="00F34205">
        <w:rPr>
          <w:rFonts w:ascii="Verdana" w:hAnsi="Verdana"/>
          <w:sz w:val="24"/>
          <w:szCs w:val="24"/>
        </w:rPr>
        <w:t xml:space="preserve"> (670–762), who claimed that in fact </w:t>
      </w:r>
      <w:proofErr w:type="spellStart"/>
      <w:r w:rsidRPr="00F34205">
        <w:rPr>
          <w:rFonts w:ascii="Verdana" w:hAnsi="Verdana"/>
          <w:sz w:val="24"/>
          <w:szCs w:val="24"/>
        </w:rPr>
        <w:t>Hui-neng</w:t>
      </w:r>
      <w:proofErr w:type="spellEnd"/>
      <w:r w:rsidRPr="00F34205">
        <w:rPr>
          <w:rFonts w:ascii="Verdana" w:hAnsi="Verdana"/>
          <w:sz w:val="24"/>
          <w:szCs w:val="24"/>
        </w:rPr>
        <w:t xml:space="preserve"> (638–713) had been the true sixth patriarch. </w:t>
      </w:r>
    </w:p>
    <w:p w:rsidR="00F34205" w:rsidRDefault="00F34205" w:rsidP="00F34205">
      <w:pPr>
        <w:rPr>
          <w:rFonts w:ascii="Verdana" w:hAnsi="Verdana"/>
          <w:sz w:val="24"/>
          <w:szCs w:val="24"/>
        </w:rPr>
      </w:pPr>
      <w:proofErr w:type="spellStart"/>
      <w:r w:rsidRPr="00F34205">
        <w:rPr>
          <w:rFonts w:ascii="Verdana" w:hAnsi="Verdana"/>
          <w:sz w:val="24"/>
          <w:szCs w:val="24"/>
        </w:rPr>
        <w:t>Shen-hui</w:t>
      </w:r>
      <w:proofErr w:type="spellEnd"/>
      <w:r w:rsidRPr="00F34205">
        <w:rPr>
          <w:rFonts w:ascii="Verdana" w:hAnsi="Verdana"/>
          <w:sz w:val="24"/>
          <w:szCs w:val="24"/>
        </w:rPr>
        <w:t xml:space="preserve"> and his ‘southern’ school of </w:t>
      </w:r>
      <w:proofErr w:type="spellStart"/>
      <w:r w:rsidRPr="00F34205">
        <w:rPr>
          <w:rFonts w:ascii="Verdana" w:hAnsi="Verdana"/>
          <w:sz w:val="24"/>
          <w:szCs w:val="24"/>
        </w:rPr>
        <w:t>Ch’an</w:t>
      </w:r>
      <w:proofErr w:type="spellEnd"/>
      <w:r w:rsidRPr="00F34205">
        <w:rPr>
          <w:rFonts w:ascii="Verdana" w:hAnsi="Verdana"/>
          <w:sz w:val="24"/>
          <w:szCs w:val="24"/>
        </w:rPr>
        <w:t xml:space="preserve"> were the effective winners of the dispute, with </w:t>
      </w:r>
      <w:proofErr w:type="spellStart"/>
      <w:r w:rsidRPr="00F34205">
        <w:rPr>
          <w:rFonts w:ascii="Verdana" w:hAnsi="Verdana"/>
          <w:sz w:val="24"/>
          <w:szCs w:val="24"/>
        </w:rPr>
        <w:t>Hui-neng</w:t>
      </w:r>
      <w:proofErr w:type="spellEnd"/>
      <w:r w:rsidRPr="00F34205">
        <w:rPr>
          <w:rFonts w:ascii="Verdana" w:hAnsi="Verdana"/>
          <w:sz w:val="24"/>
          <w:szCs w:val="24"/>
        </w:rPr>
        <w:t xml:space="preserve"> now looked upon as a second founder of </w:t>
      </w:r>
      <w:proofErr w:type="spellStart"/>
      <w:r w:rsidRPr="00F34205">
        <w:rPr>
          <w:rFonts w:ascii="Verdana" w:hAnsi="Verdana"/>
          <w:sz w:val="24"/>
          <w:szCs w:val="24"/>
        </w:rPr>
        <w:t>Ch’an</w:t>
      </w:r>
      <w:proofErr w:type="spellEnd"/>
      <w:r w:rsidRPr="00F34205">
        <w:rPr>
          <w:rFonts w:ascii="Verdana" w:hAnsi="Verdana"/>
          <w:sz w:val="24"/>
          <w:szCs w:val="24"/>
        </w:rPr>
        <w:t xml:space="preserve">. </w:t>
      </w:r>
    </w:p>
    <w:p w:rsidR="00F34205" w:rsidRDefault="00F34205" w:rsidP="00F34205">
      <w:pPr>
        <w:rPr>
          <w:rFonts w:ascii="Verdana" w:hAnsi="Verdana"/>
          <w:sz w:val="24"/>
          <w:szCs w:val="24"/>
        </w:rPr>
      </w:pPr>
      <w:proofErr w:type="spellStart"/>
      <w:r w:rsidRPr="00F34205">
        <w:rPr>
          <w:rFonts w:ascii="Verdana" w:hAnsi="Verdana"/>
          <w:sz w:val="24"/>
          <w:szCs w:val="24"/>
        </w:rPr>
        <w:t>Shen-hui</w:t>
      </w:r>
      <w:proofErr w:type="spellEnd"/>
      <w:r w:rsidRPr="00F34205">
        <w:rPr>
          <w:rFonts w:ascii="Verdana" w:hAnsi="Verdana"/>
          <w:sz w:val="24"/>
          <w:szCs w:val="24"/>
        </w:rPr>
        <w:t xml:space="preserve"> was an advocate of the doctrine of ‘sudden awakening’, and one of the things that he charged </w:t>
      </w:r>
      <w:proofErr w:type="spellStart"/>
      <w:r w:rsidRPr="00F34205">
        <w:rPr>
          <w:rFonts w:ascii="Verdana" w:hAnsi="Verdana"/>
          <w:sz w:val="24"/>
          <w:szCs w:val="24"/>
        </w:rPr>
        <w:t>Shen-hsiu</w:t>
      </w:r>
      <w:proofErr w:type="spellEnd"/>
      <w:r w:rsidRPr="00F34205">
        <w:rPr>
          <w:rFonts w:ascii="Verdana" w:hAnsi="Verdana"/>
          <w:sz w:val="24"/>
          <w:szCs w:val="24"/>
        </w:rPr>
        <w:t xml:space="preserve"> with was teaching a doctrine of ‘gradual awakening’. </w:t>
      </w:r>
    </w:p>
    <w:p w:rsidR="00F34205" w:rsidRDefault="00F34205" w:rsidP="00F34205">
      <w:pPr>
        <w:rPr>
          <w:rFonts w:ascii="Verdana" w:hAnsi="Verdana"/>
          <w:sz w:val="24"/>
          <w:szCs w:val="24"/>
        </w:rPr>
      </w:pPr>
      <w:r w:rsidRPr="00F34205">
        <w:rPr>
          <w:rFonts w:ascii="Verdana" w:hAnsi="Verdana"/>
          <w:sz w:val="24"/>
          <w:szCs w:val="24"/>
        </w:rPr>
        <w:t xml:space="preserve">This dispute over whether awakening should be regarded as a gradual process or a sudden event was not confined to </w:t>
      </w:r>
      <w:proofErr w:type="spellStart"/>
      <w:r w:rsidRPr="00F34205">
        <w:rPr>
          <w:rFonts w:ascii="Verdana" w:hAnsi="Verdana"/>
          <w:sz w:val="24"/>
          <w:szCs w:val="24"/>
        </w:rPr>
        <w:t>Ch’an</w:t>
      </w:r>
      <w:proofErr w:type="spellEnd"/>
      <w:r w:rsidRPr="00F34205">
        <w:rPr>
          <w:rFonts w:ascii="Verdana" w:hAnsi="Verdana"/>
          <w:sz w:val="24"/>
          <w:szCs w:val="24"/>
        </w:rPr>
        <w:t xml:space="preserve"> circles, but was a question that preoccupied Chinese Buddhism from an early date. </w:t>
      </w:r>
    </w:p>
    <w:p w:rsidR="00F34205" w:rsidRDefault="00F34205" w:rsidP="00F34205">
      <w:pPr>
        <w:rPr>
          <w:rFonts w:ascii="Verdana" w:hAnsi="Verdana"/>
          <w:sz w:val="24"/>
          <w:szCs w:val="24"/>
        </w:rPr>
      </w:pPr>
      <w:r w:rsidRPr="00F34205">
        <w:rPr>
          <w:rFonts w:ascii="Verdana" w:hAnsi="Verdana"/>
          <w:sz w:val="24"/>
          <w:szCs w:val="24"/>
        </w:rPr>
        <w:t xml:space="preserve">To some extent the problem reflects the old </w:t>
      </w:r>
      <w:proofErr w:type="spellStart"/>
      <w:r w:rsidRPr="00F34205">
        <w:rPr>
          <w:rFonts w:ascii="Verdana" w:hAnsi="Verdana"/>
          <w:sz w:val="24"/>
          <w:szCs w:val="24"/>
        </w:rPr>
        <w:t>Abhidharma</w:t>
      </w:r>
      <w:proofErr w:type="spellEnd"/>
      <w:r w:rsidRPr="00F34205">
        <w:rPr>
          <w:rFonts w:ascii="Verdana" w:hAnsi="Verdana"/>
          <w:sz w:val="24"/>
          <w:szCs w:val="24"/>
        </w:rPr>
        <w:t xml:space="preserve"> discussion over the question of whether, at the time of awakening, the four noble truths are seen gradually (as the </w:t>
      </w:r>
      <w:proofErr w:type="spellStart"/>
      <w:r w:rsidRPr="00F34205">
        <w:rPr>
          <w:rFonts w:ascii="Verdana" w:hAnsi="Verdana"/>
          <w:sz w:val="24"/>
          <w:szCs w:val="24"/>
        </w:rPr>
        <w:t>Sarvāstivādins</w:t>
      </w:r>
      <w:proofErr w:type="spellEnd"/>
      <w:r w:rsidRPr="00F34205">
        <w:rPr>
          <w:rFonts w:ascii="Verdana" w:hAnsi="Verdana"/>
          <w:sz w:val="24"/>
          <w:szCs w:val="24"/>
        </w:rPr>
        <w:t xml:space="preserve"> argued) or in a single instant (as the </w:t>
      </w:r>
      <w:proofErr w:type="spellStart"/>
      <w:r w:rsidRPr="00F34205">
        <w:rPr>
          <w:rFonts w:ascii="Verdana" w:hAnsi="Verdana"/>
          <w:sz w:val="24"/>
          <w:szCs w:val="24"/>
        </w:rPr>
        <w:t>Theravādins</w:t>
      </w:r>
      <w:proofErr w:type="spellEnd"/>
      <w:r w:rsidRPr="00F34205">
        <w:rPr>
          <w:rFonts w:ascii="Verdana" w:hAnsi="Verdana"/>
          <w:sz w:val="24"/>
          <w:szCs w:val="24"/>
        </w:rPr>
        <w:t xml:space="preserve">, amongst others, argued): ultimate truth is not </w:t>
      </w:r>
      <w:proofErr w:type="gramStart"/>
      <w:r w:rsidRPr="00F34205">
        <w:rPr>
          <w:rFonts w:ascii="Verdana" w:hAnsi="Verdana"/>
          <w:sz w:val="24"/>
          <w:szCs w:val="24"/>
        </w:rPr>
        <w:t>something</w:t>
      </w:r>
      <w:proofErr w:type="gramEnd"/>
      <w:r w:rsidRPr="00F34205">
        <w:rPr>
          <w:rFonts w:ascii="Verdana" w:hAnsi="Verdana"/>
          <w:sz w:val="24"/>
          <w:szCs w:val="24"/>
        </w:rPr>
        <w:t xml:space="preserve"> one can see part of; one either sees it complete, or not at all. Yet the account of the bodhisattva path the Chinese inherited from India details various stages with definite attainments and points of no return. </w:t>
      </w:r>
    </w:p>
    <w:p w:rsidR="00F34205" w:rsidRDefault="00F34205" w:rsidP="00F34205">
      <w:pPr>
        <w:rPr>
          <w:rFonts w:ascii="Verdana" w:hAnsi="Verdana"/>
          <w:sz w:val="24"/>
          <w:szCs w:val="24"/>
        </w:rPr>
      </w:pPr>
      <w:r w:rsidRPr="00F34205">
        <w:rPr>
          <w:rFonts w:ascii="Verdana" w:hAnsi="Verdana"/>
          <w:sz w:val="24"/>
          <w:szCs w:val="24"/>
        </w:rPr>
        <w:lastRenderedPageBreak/>
        <w:t>After</w:t>
      </w:r>
      <w:r>
        <w:rPr>
          <w:rFonts w:ascii="Verdana" w:hAnsi="Verdana"/>
          <w:sz w:val="24"/>
          <w:szCs w:val="24"/>
        </w:rPr>
        <w:t xml:space="preserve"> </w:t>
      </w:r>
      <w:proofErr w:type="spellStart"/>
      <w:r w:rsidRPr="00F34205">
        <w:rPr>
          <w:rFonts w:ascii="Verdana" w:hAnsi="Verdana"/>
          <w:sz w:val="24"/>
          <w:szCs w:val="24"/>
        </w:rPr>
        <w:t>Shen-hui</w:t>
      </w:r>
      <w:proofErr w:type="spellEnd"/>
      <w:r w:rsidRPr="00F34205">
        <w:rPr>
          <w:rFonts w:ascii="Verdana" w:hAnsi="Verdana"/>
          <w:sz w:val="24"/>
          <w:szCs w:val="24"/>
        </w:rPr>
        <w:t xml:space="preserve">, </w:t>
      </w:r>
      <w:proofErr w:type="spellStart"/>
      <w:r w:rsidRPr="00F34205">
        <w:rPr>
          <w:rFonts w:ascii="Verdana" w:hAnsi="Verdana"/>
          <w:sz w:val="24"/>
          <w:szCs w:val="24"/>
        </w:rPr>
        <w:t>Ch’an</w:t>
      </w:r>
      <w:proofErr w:type="spellEnd"/>
      <w:r w:rsidRPr="00F34205">
        <w:rPr>
          <w:rFonts w:ascii="Verdana" w:hAnsi="Verdana"/>
          <w:sz w:val="24"/>
          <w:szCs w:val="24"/>
        </w:rPr>
        <w:t xml:space="preserve"> became very much associated with a sudden awakening view. </w:t>
      </w:r>
    </w:p>
    <w:p w:rsidR="000A5B49" w:rsidRDefault="00F34205" w:rsidP="00F34205">
      <w:pPr>
        <w:rPr>
          <w:rFonts w:ascii="Verdana" w:hAnsi="Verdana"/>
          <w:sz w:val="24"/>
          <w:szCs w:val="24"/>
        </w:rPr>
      </w:pPr>
      <w:proofErr w:type="spellStart"/>
      <w:r w:rsidRPr="00F34205">
        <w:rPr>
          <w:rFonts w:ascii="Verdana" w:hAnsi="Verdana"/>
          <w:sz w:val="24"/>
          <w:szCs w:val="24"/>
        </w:rPr>
        <w:t>Bodhidharma</w:t>
      </w:r>
      <w:proofErr w:type="spellEnd"/>
      <w:r w:rsidRPr="00F34205">
        <w:rPr>
          <w:rFonts w:ascii="Verdana" w:hAnsi="Verdana"/>
          <w:sz w:val="24"/>
          <w:szCs w:val="24"/>
        </w:rPr>
        <w:t xml:space="preserve"> is said to have emphasized the teachings of the </w:t>
      </w:r>
      <w:proofErr w:type="spellStart"/>
      <w:r w:rsidRPr="000A5B49">
        <w:rPr>
          <w:rFonts w:ascii="Verdana" w:hAnsi="Verdana"/>
          <w:i/>
          <w:sz w:val="24"/>
          <w:szCs w:val="24"/>
        </w:rPr>
        <w:t>Lankāvatāra</w:t>
      </w:r>
      <w:proofErr w:type="spellEnd"/>
      <w:r w:rsidRPr="000A5B49">
        <w:rPr>
          <w:rFonts w:ascii="Verdana" w:hAnsi="Verdana"/>
          <w:i/>
          <w:sz w:val="24"/>
          <w:szCs w:val="24"/>
        </w:rPr>
        <w:t xml:space="preserve"> </w:t>
      </w:r>
      <w:proofErr w:type="spellStart"/>
      <w:r w:rsidRPr="000A5B49">
        <w:rPr>
          <w:rFonts w:ascii="Verdana" w:hAnsi="Verdana"/>
          <w:i/>
          <w:sz w:val="24"/>
          <w:szCs w:val="24"/>
        </w:rPr>
        <w:t>Sūtra</w:t>
      </w:r>
      <w:proofErr w:type="spellEnd"/>
      <w:r w:rsidRPr="00F34205">
        <w:rPr>
          <w:rFonts w:ascii="Verdana" w:hAnsi="Verdana"/>
          <w:sz w:val="24"/>
          <w:szCs w:val="24"/>
        </w:rPr>
        <w:t xml:space="preserve">, and the theoretical basis of </w:t>
      </w:r>
      <w:proofErr w:type="spellStart"/>
      <w:r w:rsidRPr="00F34205">
        <w:rPr>
          <w:rFonts w:ascii="Verdana" w:hAnsi="Verdana"/>
          <w:sz w:val="24"/>
          <w:szCs w:val="24"/>
        </w:rPr>
        <w:t>Ch’an</w:t>
      </w:r>
      <w:proofErr w:type="spellEnd"/>
      <w:r w:rsidRPr="00F34205">
        <w:rPr>
          <w:rFonts w:ascii="Verdana" w:hAnsi="Verdana"/>
          <w:sz w:val="24"/>
          <w:szCs w:val="24"/>
        </w:rPr>
        <w:t xml:space="preserve"> centres on the notions of the </w:t>
      </w:r>
      <w:proofErr w:type="spellStart"/>
      <w:r w:rsidRPr="000A5B49">
        <w:rPr>
          <w:rFonts w:ascii="Verdana" w:hAnsi="Verdana"/>
          <w:i/>
          <w:sz w:val="24"/>
          <w:szCs w:val="24"/>
        </w:rPr>
        <w:t>tathāgatagarbha</w:t>
      </w:r>
      <w:proofErr w:type="spellEnd"/>
      <w:r w:rsidRPr="00F34205">
        <w:rPr>
          <w:rFonts w:ascii="Verdana" w:hAnsi="Verdana"/>
          <w:sz w:val="24"/>
          <w:szCs w:val="24"/>
        </w:rPr>
        <w:t xml:space="preserve"> and ‘emptiness’ as pointing beyond all conceptual forms of thought. Our innermost nature is simply the Buddha-nature (</w:t>
      </w:r>
      <w:proofErr w:type="spellStart"/>
      <w:r w:rsidRPr="000A5B49">
        <w:rPr>
          <w:rFonts w:ascii="Verdana" w:hAnsi="Verdana"/>
          <w:i/>
          <w:sz w:val="24"/>
          <w:szCs w:val="24"/>
        </w:rPr>
        <w:t>fo-hsing</w:t>
      </w:r>
      <w:proofErr w:type="spellEnd"/>
      <w:r w:rsidRPr="00F34205">
        <w:rPr>
          <w:rFonts w:ascii="Verdana" w:hAnsi="Verdana"/>
          <w:sz w:val="24"/>
          <w:szCs w:val="24"/>
        </w:rPr>
        <w:t>) which is to be realized in a direct and sudden experience of inner awakening (</w:t>
      </w:r>
      <w:proofErr w:type="spellStart"/>
      <w:r w:rsidRPr="000A5B49">
        <w:rPr>
          <w:rFonts w:ascii="Verdana" w:hAnsi="Verdana"/>
          <w:i/>
          <w:sz w:val="24"/>
          <w:szCs w:val="24"/>
        </w:rPr>
        <w:t>wu</w:t>
      </w:r>
      <w:proofErr w:type="spellEnd"/>
      <w:r w:rsidRPr="00F34205">
        <w:rPr>
          <w:rFonts w:ascii="Verdana" w:hAnsi="Verdana"/>
          <w:sz w:val="24"/>
          <w:szCs w:val="24"/>
        </w:rPr>
        <w:t>/</w:t>
      </w:r>
      <w:proofErr w:type="spellStart"/>
      <w:r w:rsidRPr="000A5B49">
        <w:rPr>
          <w:rFonts w:ascii="Verdana" w:hAnsi="Verdana"/>
          <w:i/>
          <w:sz w:val="24"/>
          <w:szCs w:val="24"/>
        </w:rPr>
        <w:t>satori</w:t>
      </w:r>
      <w:proofErr w:type="spellEnd"/>
      <w:r w:rsidRPr="00F34205">
        <w:rPr>
          <w:rFonts w:ascii="Verdana" w:hAnsi="Verdana"/>
          <w:sz w:val="24"/>
          <w:szCs w:val="24"/>
        </w:rPr>
        <w:t xml:space="preserve">). </w:t>
      </w:r>
    </w:p>
    <w:p w:rsidR="000A5B49" w:rsidRDefault="00F34205" w:rsidP="00F34205">
      <w:pPr>
        <w:rPr>
          <w:rFonts w:ascii="Verdana" w:hAnsi="Verdana"/>
          <w:sz w:val="24"/>
          <w:szCs w:val="24"/>
        </w:rPr>
      </w:pPr>
      <w:proofErr w:type="spellStart"/>
      <w:r w:rsidRPr="00F34205">
        <w:rPr>
          <w:rFonts w:ascii="Verdana" w:hAnsi="Verdana"/>
          <w:sz w:val="24"/>
          <w:szCs w:val="24"/>
        </w:rPr>
        <w:t>Ch’an</w:t>
      </w:r>
      <w:proofErr w:type="spellEnd"/>
      <w:r w:rsidRPr="00F34205">
        <w:rPr>
          <w:rFonts w:ascii="Verdana" w:hAnsi="Verdana"/>
          <w:sz w:val="24"/>
          <w:szCs w:val="24"/>
        </w:rPr>
        <w:t xml:space="preserve"> tradition has a marked tendency to be critical of conventional theory and discursive philosophy, which it sees as cluttering the mind and creating obstacles to direct experience. Emphasis is put on just sitting in meditation (</w:t>
      </w:r>
      <w:proofErr w:type="spellStart"/>
      <w:r w:rsidRPr="000A5B49">
        <w:rPr>
          <w:rFonts w:ascii="Verdana" w:hAnsi="Verdana"/>
          <w:i/>
          <w:sz w:val="24"/>
          <w:szCs w:val="24"/>
        </w:rPr>
        <w:t>tso</w:t>
      </w:r>
      <w:proofErr w:type="spellEnd"/>
      <w:r w:rsidRPr="000A5B49">
        <w:rPr>
          <w:rFonts w:ascii="Verdana" w:hAnsi="Verdana"/>
          <w:i/>
          <w:sz w:val="24"/>
          <w:szCs w:val="24"/>
        </w:rPr>
        <w:t xml:space="preserve"> </w:t>
      </w:r>
      <w:proofErr w:type="spellStart"/>
      <w:r w:rsidRPr="000A5B49">
        <w:rPr>
          <w:rFonts w:ascii="Verdana" w:hAnsi="Verdana"/>
          <w:i/>
          <w:sz w:val="24"/>
          <w:szCs w:val="24"/>
        </w:rPr>
        <w:t>ch’an</w:t>
      </w:r>
      <w:proofErr w:type="spellEnd"/>
      <w:r w:rsidRPr="00F34205">
        <w:rPr>
          <w:rFonts w:ascii="Verdana" w:hAnsi="Verdana"/>
          <w:sz w:val="24"/>
          <w:szCs w:val="24"/>
        </w:rPr>
        <w:t>/</w:t>
      </w:r>
      <w:proofErr w:type="spellStart"/>
      <w:r w:rsidRPr="000A5B49">
        <w:rPr>
          <w:rFonts w:ascii="Verdana" w:hAnsi="Verdana"/>
          <w:i/>
          <w:sz w:val="24"/>
          <w:szCs w:val="24"/>
        </w:rPr>
        <w:t>zazen</w:t>
      </w:r>
      <w:proofErr w:type="spellEnd"/>
      <w:r w:rsidRPr="00F34205">
        <w:rPr>
          <w:rFonts w:ascii="Verdana" w:hAnsi="Verdana"/>
          <w:sz w:val="24"/>
          <w:szCs w:val="24"/>
        </w:rPr>
        <w:t xml:space="preserve">), the carrying out of ordinary routine tasks and the all-important instruction of the </w:t>
      </w:r>
      <w:proofErr w:type="spellStart"/>
      <w:r w:rsidRPr="00F34205">
        <w:rPr>
          <w:rFonts w:ascii="Verdana" w:hAnsi="Verdana"/>
          <w:sz w:val="24"/>
          <w:szCs w:val="24"/>
        </w:rPr>
        <w:t>Ch’an</w:t>
      </w:r>
      <w:proofErr w:type="spellEnd"/>
      <w:r w:rsidRPr="00F34205">
        <w:rPr>
          <w:rFonts w:ascii="Verdana" w:hAnsi="Verdana"/>
          <w:sz w:val="24"/>
          <w:szCs w:val="24"/>
        </w:rPr>
        <w:t xml:space="preserve"> master. </w:t>
      </w:r>
    </w:p>
    <w:p w:rsidR="000A5B49" w:rsidRDefault="00F34205" w:rsidP="00F34205">
      <w:pPr>
        <w:rPr>
          <w:rFonts w:ascii="Verdana" w:hAnsi="Verdana"/>
          <w:sz w:val="24"/>
          <w:szCs w:val="24"/>
        </w:rPr>
      </w:pPr>
      <w:proofErr w:type="spellStart"/>
      <w:r w:rsidRPr="00F34205">
        <w:rPr>
          <w:rFonts w:ascii="Verdana" w:hAnsi="Verdana"/>
          <w:sz w:val="24"/>
          <w:szCs w:val="24"/>
        </w:rPr>
        <w:t>Ch’an’s</w:t>
      </w:r>
      <w:proofErr w:type="spellEnd"/>
      <w:r w:rsidRPr="00F34205">
        <w:rPr>
          <w:rFonts w:ascii="Verdana" w:hAnsi="Verdana"/>
          <w:sz w:val="24"/>
          <w:szCs w:val="24"/>
        </w:rPr>
        <w:t xml:space="preserve"> own considerable literary and intellectual tradition centres on the stories of the sayings and deeds of these </w:t>
      </w:r>
      <w:proofErr w:type="spellStart"/>
      <w:r w:rsidRPr="00F34205">
        <w:rPr>
          <w:rFonts w:ascii="Verdana" w:hAnsi="Verdana"/>
          <w:sz w:val="24"/>
          <w:szCs w:val="24"/>
        </w:rPr>
        <w:t>Ch’an</w:t>
      </w:r>
      <w:proofErr w:type="spellEnd"/>
      <w:r w:rsidRPr="00F34205">
        <w:rPr>
          <w:rFonts w:ascii="Verdana" w:hAnsi="Verdana"/>
          <w:sz w:val="24"/>
          <w:szCs w:val="24"/>
        </w:rPr>
        <w:t xml:space="preserve"> masters, who may be portrayed as behaving in unexpected and spontaneous ways and responding to questions with apparent non-sequiturs and riddles (</w:t>
      </w:r>
      <w:r w:rsidRPr="000A5B49">
        <w:rPr>
          <w:rFonts w:ascii="Verdana" w:hAnsi="Verdana"/>
          <w:i/>
          <w:sz w:val="24"/>
          <w:szCs w:val="24"/>
        </w:rPr>
        <w:t>kung-an</w:t>
      </w:r>
      <w:r w:rsidRPr="00F34205">
        <w:rPr>
          <w:rFonts w:ascii="Verdana" w:hAnsi="Verdana"/>
          <w:sz w:val="24"/>
          <w:szCs w:val="24"/>
        </w:rPr>
        <w:t>/</w:t>
      </w:r>
      <w:proofErr w:type="spellStart"/>
      <w:r w:rsidRPr="000A5B49">
        <w:rPr>
          <w:rFonts w:ascii="Verdana" w:hAnsi="Verdana"/>
          <w:i/>
          <w:sz w:val="24"/>
          <w:szCs w:val="24"/>
        </w:rPr>
        <w:t>kōan</w:t>
      </w:r>
      <w:proofErr w:type="spellEnd"/>
      <w:r w:rsidRPr="00F34205">
        <w:rPr>
          <w:rFonts w:ascii="Verdana" w:hAnsi="Verdana"/>
          <w:sz w:val="24"/>
          <w:szCs w:val="24"/>
        </w:rPr>
        <w:t>) in order to jolt their pupils from their habitual patterns of thought and prompt in them an awakening experience.</w:t>
      </w:r>
      <w:r w:rsidR="000A5B49">
        <w:rPr>
          <w:rFonts w:ascii="Verdana" w:hAnsi="Verdana"/>
          <w:sz w:val="24"/>
          <w:szCs w:val="24"/>
        </w:rPr>
        <w:t xml:space="preserve"> An example follows: </w:t>
      </w:r>
      <w:r w:rsidRPr="00F34205">
        <w:rPr>
          <w:rFonts w:ascii="Verdana" w:hAnsi="Verdana"/>
          <w:sz w:val="24"/>
          <w:szCs w:val="24"/>
        </w:rPr>
        <w:t xml:space="preserve"> </w:t>
      </w:r>
    </w:p>
    <w:p w:rsidR="000A5B49" w:rsidRDefault="00F34205" w:rsidP="000A5B49">
      <w:pPr>
        <w:ind w:left="720"/>
        <w:rPr>
          <w:rFonts w:ascii="Verdana" w:hAnsi="Verdana"/>
          <w:sz w:val="24"/>
          <w:szCs w:val="24"/>
        </w:rPr>
      </w:pPr>
      <w:r w:rsidRPr="00F34205">
        <w:rPr>
          <w:rFonts w:ascii="Verdana" w:hAnsi="Verdana"/>
          <w:sz w:val="24"/>
          <w:szCs w:val="24"/>
        </w:rPr>
        <w:t xml:space="preserve">Question: ‘If a man has his head shaved, wears a monk’s robe, and takes the shelter Buddha gives, why then should he not be recognized as one who is aware of Buddha?’ Master: ‘It is not as good to have something as to have nothing’ </w:t>
      </w:r>
      <w:r w:rsidR="000A5B49">
        <w:rPr>
          <w:rFonts w:ascii="Verdana" w:hAnsi="Verdana"/>
          <w:sz w:val="24"/>
          <w:szCs w:val="24"/>
        </w:rPr>
        <w:t xml:space="preserve">(Chang, </w:t>
      </w:r>
      <w:r w:rsidR="000A5B49">
        <w:rPr>
          <w:rFonts w:ascii="Verdana" w:hAnsi="Verdana"/>
          <w:i/>
          <w:sz w:val="24"/>
          <w:szCs w:val="24"/>
        </w:rPr>
        <w:t xml:space="preserve">Original Teachings of </w:t>
      </w:r>
      <w:proofErr w:type="spellStart"/>
      <w:r w:rsidR="000A5B49">
        <w:rPr>
          <w:rFonts w:ascii="Verdana" w:hAnsi="Verdana"/>
          <w:i/>
          <w:sz w:val="24"/>
          <w:szCs w:val="24"/>
        </w:rPr>
        <w:t>Ch'an</w:t>
      </w:r>
      <w:proofErr w:type="spellEnd"/>
      <w:r w:rsidR="000A5B49">
        <w:rPr>
          <w:rFonts w:ascii="Verdana" w:hAnsi="Verdana"/>
          <w:i/>
          <w:sz w:val="24"/>
          <w:szCs w:val="24"/>
        </w:rPr>
        <w:t xml:space="preserve"> Buddhism</w:t>
      </w:r>
      <w:r w:rsidR="000A5B49">
        <w:rPr>
          <w:rFonts w:ascii="Verdana" w:hAnsi="Verdana"/>
          <w:sz w:val="24"/>
          <w:szCs w:val="24"/>
        </w:rPr>
        <w:t>, 276).</w:t>
      </w:r>
      <w:r w:rsidRPr="00F34205">
        <w:rPr>
          <w:rFonts w:ascii="Verdana" w:hAnsi="Verdana"/>
          <w:sz w:val="24"/>
          <w:szCs w:val="24"/>
        </w:rPr>
        <w:t xml:space="preserve"> </w:t>
      </w:r>
    </w:p>
    <w:p w:rsidR="000A5B49" w:rsidRDefault="00F34205" w:rsidP="00F34205">
      <w:pPr>
        <w:rPr>
          <w:rFonts w:ascii="Verdana" w:hAnsi="Verdana"/>
          <w:sz w:val="24"/>
          <w:szCs w:val="24"/>
        </w:rPr>
      </w:pPr>
      <w:r w:rsidRPr="00F34205">
        <w:rPr>
          <w:rFonts w:ascii="Verdana" w:hAnsi="Verdana"/>
          <w:sz w:val="24"/>
          <w:szCs w:val="24"/>
        </w:rPr>
        <w:t xml:space="preserve">Although as many as five different </w:t>
      </w:r>
      <w:proofErr w:type="spellStart"/>
      <w:r w:rsidRPr="00F34205">
        <w:rPr>
          <w:rFonts w:ascii="Verdana" w:hAnsi="Verdana"/>
          <w:sz w:val="24"/>
          <w:szCs w:val="24"/>
        </w:rPr>
        <w:t>Ch’an</w:t>
      </w:r>
      <w:proofErr w:type="spellEnd"/>
      <w:r w:rsidRPr="00F34205">
        <w:rPr>
          <w:rFonts w:ascii="Verdana" w:hAnsi="Verdana"/>
          <w:sz w:val="24"/>
          <w:szCs w:val="24"/>
        </w:rPr>
        <w:t xml:space="preserve"> schools had emerged by the ninth century, only two of these remained important after the government suppression of Buddhist monasticism in 842–5: the Lin Chi (Japanese </w:t>
      </w:r>
      <w:proofErr w:type="spellStart"/>
      <w:r w:rsidRPr="00F34205">
        <w:rPr>
          <w:rFonts w:ascii="Verdana" w:hAnsi="Verdana"/>
          <w:sz w:val="24"/>
          <w:szCs w:val="24"/>
        </w:rPr>
        <w:t>Rinzai</w:t>
      </w:r>
      <w:proofErr w:type="spellEnd"/>
      <w:r w:rsidRPr="00F34205">
        <w:rPr>
          <w:rFonts w:ascii="Verdana" w:hAnsi="Verdana"/>
          <w:sz w:val="24"/>
          <w:szCs w:val="24"/>
        </w:rPr>
        <w:t xml:space="preserve">) and </w:t>
      </w:r>
      <w:proofErr w:type="spellStart"/>
      <w:r w:rsidRPr="00F34205">
        <w:rPr>
          <w:rFonts w:ascii="Verdana" w:hAnsi="Verdana"/>
          <w:sz w:val="24"/>
          <w:szCs w:val="24"/>
        </w:rPr>
        <w:t>Ts’ao</w:t>
      </w:r>
      <w:proofErr w:type="spellEnd"/>
      <w:r w:rsidRPr="00F34205">
        <w:rPr>
          <w:rFonts w:ascii="Verdana" w:hAnsi="Verdana"/>
          <w:sz w:val="24"/>
          <w:szCs w:val="24"/>
        </w:rPr>
        <w:t xml:space="preserve"> Tung (Japanese </w:t>
      </w:r>
      <w:proofErr w:type="spellStart"/>
      <w:r w:rsidRPr="00F34205">
        <w:rPr>
          <w:rFonts w:ascii="Verdana" w:hAnsi="Verdana"/>
          <w:sz w:val="24"/>
          <w:szCs w:val="24"/>
        </w:rPr>
        <w:t>Sōtō</w:t>
      </w:r>
      <w:proofErr w:type="spellEnd"/>
      <w:r w:rsidRPr="00F34205">
        <w:rPr>
          <w:rFonts w:ascii="Verdana" w:hAnsi="Verdana"/>
          <w:sz w:val="24"/>
          <w:szCs w:val="24"/>
        </w:rPr>
        <w:t xml:space="preserve">). </w:t>
      </w:r>
    </w:p>
    <w:p w:rsidR="00F34205" w:rsidRDefault="00F34205" w:rsidP="00F34205">
      <w:pPr>
        <w:rPr>
          <w:rFonts w:ascii="Verdana" w:hAnsi="Verdana"/>
          <w:sz w:val="24"/>
          <w:szCs w:val="24"/>
        </w:rPr>
      </w:pPr>
      <w:r w:rsidRPr="00F34205">
        <w:rPr>
          <w:rFonts w:ascii="Verdana" w:hAnsi="Verdana"/>
          <w:sz w:val="24"/>
          <w:szCs w:val="24"/>
        </w:rPr>
        <w:t xml:space="preserve">The former placed particular emphasis on the paradoxical riddle of the </w:t>
      </w:r>
      <w:proofErr w:type="gramStart"/>
      <w:r w:rsidRPr="000A5B49">
        <w:rPr>
          <w:rFonts w:ascii="Verdana" w:hAnsi="Verdana"/>
          <w:i/>
          <w:sz w:val="24"/>
          <w:szCs w:val="24"/>
        </w:rPr>
        <w:t>kung-</w:t>
      </w:r>
      <w:proofErr w:type="gramEnd"/>
      <w:r w:rsidRPr="000A5B49">
        <w:rPr>
          <w:rFonts w:ascii="Verdana" w:hAnsi="Verdana"/>
          <w:i/>
          <w:sz w:val="24"/>
          <w:szCs w:val="24"/>
        </w:rPr>
        <w:t>an</w:t>
      </w:r>
      <w:r w:rsidRPr="00F34205">
        <w:rPr>
          <w:rFonts w:ascii="Verdana" w:hAnsi="Verdana"/>
          <w:sz w:val="24"/>
          <w:szCs w:val="24"/>
        </w:rPr>
        <w:t xml:space="preserve">, and the master’s bizarre behaviour; the latter placed more emphasis on formal sitting meditation; in Japan it is associated with the important figure of </w:t>
      </w:r>
      <w:proofErr w:type="spellStart"/>
      <w:r w:rsidRPr="00F34205">
        <w:rPr>
          <w:rFonts w:ascii="Verdana" w:hAnsi="Verdana"/>
          <w:sz w:val="24"/>
          <w:szCs w:val="24"/>
        </w:rPr>
        <w:t>Dōgen</w:t>
      </w:r>
      <w:proofErr w:type="spellEnd"/>
      <w:r w:rsidRPr="00F34205">
        <w:rPr>
          <w:rFonts w:ascii="Verdana" w:hAnsi="Verdana"/>
          <w:sz w:val="24"/>
          <w:szCs w:val="24"/>
        </w:rPr>
        <w:t xml:space="preserve"> (1200–53). </w:t>
      </w:r>
    </w:p>
    <w:p w:rsidR="00F34205" w:rsidRPr="00F34205" w:rsidRDefault="00F34205" w:rsidP="00F34205">
      <w:pPr>
        <w:rPr>
          <w:rFonts w:ascii="Verdana" w:hAnsi="Verdana"/>
          <w:sz w:val="24"/>
          <w:szCs w:val="24"/>
        </w:rPr>
      </w:pPr>
      <w:r w:rsidRPr="00F34205">
        <w:rPr>
          <w:rFonts w:ascii="Verdana" w:hAnsi="Verdana"/>
          <w:sz w:val="24"/>
          <w:szCs w:val="24"/>
        </w:rPr>
        <w:t xml:space="preserve">Source: </w:t>
      </w:r>
      <w:r>
        <w:rPr>
          <w:rFonts w:ascii="Verdana" w:hAnsi="Verdana"/>
          <w:sz w:val="24"/>
          <w:szCs w:val="24"/>
        </w:rPr>
        <w:t>Excerpted</w:t>
      </w:r>
      <w:r w:rsidRPr="00F34205">
        <w:rPr>
          <w:rFonts w:ascii="Verdana" w:hAnsi="Verdana"/>
          <w:sz w:val="24"/>
          <w:szCs w:val="24"/>
        </w:rPr>
        <w:t xml:space="preserve">, with minor edits, from </w:t>
      </w:r>
      <w:proofErr w:type="spellStart"/>
      <w:r w:rsidRPr="00F34205">
        <w:rPr>
          <w:rFonts w:ascii="Verdana" w:hAnsi="Verdana"/>
          <w:sz w:val="24"/>
          <w:szCs w:val="24"/>
        </w:rPr>
        <w:t>Gethin</w:t>
      </w:r>
      <w:proofErr w:type="spellEnd"/>
      <w:r w:rsidRPr="00F34205">
        <w:rPr>
          <w:rFonts w:ascii="Verdana" w:hAnsi="Verdana"/>
          <w:sz w:val="24"/>
          <w:szCs w:val="24"/>
        </w:rPr>
        <w:t xml:space="preserve">, R. (1998) </w:t>
      </w:r>
      <w:proofErr w:type="gramStart"/>
      <w:r w:rsidRPr="00F34205">
        <w:rPr>
          <w:rFonts w:ascii="Verdana" w:hAnsi="Verdana"/>
          <w:i/>
          <w:sz w:val="24"/>
          <w:szCs w:val="24"/>
        </w:rPr>
        <w:t>The</w:t>
      </w:r>
      <w:proofErr w:type="gramEnd"/>
      <w:r w:rsidRPr="00F34205">
        <w:rPr>
          <w:rFonts w:ascii="Verdana" w:hAnsi="Verdana"/>
          <w:i/>
          <w:sz w:val="24"/>
          <w:szCs w:val="24"/>
        </w:rPr>
        <w:t xml:space="preserve"> foundations of Buddhism. </w:t>
      </w:r>
      <w:r w:rsidRPr="00F34205">
        <w:rPr>
          <w:rFonts w:ascii="Verdana" w:hAnsi="Verdana"/>
          <w:sz w:val="24"/>
          <w:szCs w:val="24"/>
        </w:rPr>
        <w:t xml:space="preserve">Oxford: Oxford University Press. (Pages </w:t>
      </w:r>
      <w:r>
        <w:rPr>
          <w:rFonts w:ascii="Verdana" w:hAnsi="Verdana"/>
          <w:sz w:val="24"/>
          <w:szCs w:val="24"/>
        </w:rPr>
        <w:t>261</w:t>
      </w:r>
      <w:r w:rsidRPr="00F34205">
        <w:rPr>
          <w:rFonts w:ascii="Verdana" w:hAnsi="Verdana"/>
          <w:sz w:val="24"/>
          <w:szCs w:val="24"/>
        </w:rPr>
        <w:t>-</w:t>
      </w:r>
      <w:r>
        <w:rPr>
          <w:rFonts w:ascii="Verdana" w:hAnsi="Verdana"/>
          <w:sz w:val="24"/>
          <w:szCs w:val="24"/>
        </w:rPr>
        <w:t>263</w:t>
      </w:r>
      <w:r w:rsidRPr="00F34205">
        <w:rPr>
          <w:rFonts w:ascii="Verdana" w:hAnsi="Verdana"/>
          <w:sz w:val="24"/>
          <w:szCs w:val="24"/>
        </w:rPr>
        <w:t>.)</w:t>
      </w:r>
    </w:p>
    <w:sectPr w:rsidR="00F34205" w:rsidRPr="00F34205" w:rsidSect="00DF4D17">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18" w:rsidRDefault="00D84718" w:rsidP="00DF4D17">
      <w:pPr>
        <w:spacing w:after="0" w:line="240" w:lineRule="auto"/>
      </w:pPr>
      <w:r>
        <w:separator/>
      </w:r>
    </w:p>
  </w:endnote>
  <w:endnote w:type="continuationSeparator" w:id="0">
    <w:p w:rsidR="00D84718" w:rsidRDefault="00D84718" w:rsidP="00DF4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9810"/>
      <w:docPartObj>
        <w:docPartGallery w:val="Page Numbers (Bottom of Page)"/>
        <w:docPartUnique/>
      </w:docPartObj>
    </w:sdtPr>
    <w:sdtContent>
      <w:p w:rsidR="00DF4D17" w:rsidRDefault="00DF4D17">
        <w:pPr>
          <w:pStyle w:val="Footer"/>
          <w:jc w:val="center"/>
        </w:pPr>
        <w:fldSimple w:instr=" PAGE   \* MERGEFORMAT ">
          <w:r>
            <w:rPr>
              <w:noProof/>
            </w:rPr>
            <w:t>2</w:t>
          </w:r>
        </w:fldSimple>
      </w:p>
    </w:sdtContent>
  </w:sdt>
  <w:p w:rsidR="00DF4D17" w:rsidRDefault="00DF4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18" w:rsidRDefault="00D84718" w:rsidP="00DF4D17">
      <w:pPr>
        <w:spacing w:after="0" w:line="240" w:lineRule="auto"/>
      </w:pPr>
      <w:r>
        <w:separator/>
      </w:r>
    </w:p>
  </w:footnote>
  <w:footnote w:type="continuationSeparator" w:id="0">
    <w:p w:rsidR="00D84718" w:rsidRDefault="00D84718" w:rsidP="00DF4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17" w:rsidRPr="00DF4D17" w:rsidRDefault="00DF4D17">
    <w:pPr>
      <w:pStyle w:val="Header"/>
      <w:rPr>
        <w:rFonts w:ascii="Verdana" w:hAnsi="Verdana"/>
        <w:sz w:val="20"/>
        <w:szCs w:val="20"/>
      </w:rPr>
    </w:pPr>
    <w:r>
      <w:rPr>
        <w:rFonts w:ascii="Verdana" w:hAnsi="Verdana"/>
        <w:sz w:val="20"/>
        <w:szCs w:val="20"/>
      </w:rPr>
      <w:t>Zen</w:t>
    </w:r>
  </w:p>
  <w:p w:rsidR="00DF4D17" w:rsidRDefault="00DF4D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34205"/>
    <w:rsid w:val="000A5B49"/>
    <w:rsid w:val="00381B09"/>
    <w:rsid w:val="00AD00D9"/>
    <w:rsid w:val="00B946D8"/>
    <w:rsid w:val="00D84718"/>
    <w:rsid w:val="00DF4D17"/>
    <w:rsid w:val="00F342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D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D17"/>
  </w:style>
  <w:style w:type="paragraph" w:styleId="Footer">
    <w:name w:val="footer"/>
    <w:basedOn w:val="Normal"/>
    <w:link w:val="FooterChar"/>
    <w:uiPriority w:val="99"/>
    <w:unhideWhenUsed/>
    <w:rsid w:val="00DF4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D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766F"/>
    <w:rsid w:val="000E766F"/>
    <w:rsid w:val="00532C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72FB8FCBB4B6D9D2623B8A2B676CD">
    <w:name w:val="C3272FB8FCBB4B6D9D2623B8A2B676CD"/>
    <w:rsid w:val="000E76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642</Words>
  <Characters>3661</Characters>
  <Application>Microsoft Office Word</Application>
  <DocSecurity>0</DocSecurity>
  <Lines>30</Lines>
  <Paragraphs>8</Paragraphs>
  <ScaleCrop>false</ScaleCrop>
  <Company>Hewlett-Packard Company</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2015-08-07T23:08:00Z</dcterms:created>
  <dcterms:modified xsi:type="dcterms:W3CDTF">2015-08-07T23:40:00Z</dcterms:modified>
</cp:coreProperties>
</file>